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du089p83be1" w:id="0"/>
      <w:bookmarkEnd w:id="0"/>
      <w:r w:rsidDel="00000000" w:rsidR="00000000" w:rsidRPr="00000000">
        <w:rPr>
          <w:rtl w:val="0"/>
        </w:rPr>
        <w:t xml:space="preserve">Policy Brief: Israel-Palestine Resolution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Date: March 27,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Subject: Proposed Steps for Resolving the Israel-Palestine Conflict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yt0ulyeviaq" w:id="1"/>
      <w:bookmarkEnd w:id="1"/>
      <w:r w:rsidDel="00000000" w:rsidR="00000000" w:rsidRPr="00000000">
        <w:rPr>
          <w:rtl w:val="0"/>
        </w:rPr>
        <w:t xml:space="preserve">Objective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outline a structured plan aimed at achieving peace and stability in the Israel-Palestine region through coordinated steps involving leadership changes, citizenship grants, pardons, and eventual democratic elections.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jnip2gu5xxe8" w:id="2"/>
      <w:bookmarkEnd w:id="2"/>
      <w:r w:rsidDel="00000000" w:rsidR="00000000" w:rsidRPr="00000000">
        <w:rPr>
          <w:rtl w:val="0"/>
        </w:rPr>
        <w:t xml:space="preserve">Policy Proposal Summary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Leadership Transition in Israel: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April 10, 2026: Prime Minister Benjamin Netanyahu will step down from his position.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New Role for Netanyahu:</w:t>
      </w:r>
    </w:p>
    <w:p w:rsidR="00000000" w:rsidDel="00000000" w:rsidP="00000000" w:rsidRDefault="00000000" w:rsidRPr="00000000" w14:paraId="0000000A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Title: “Defender of Israel”</w:t>
      </w:r>
    </w:p>
    <w:p w:rsidR="00000000" w:rsidDel="00000000" w:rsidP="00000000" w:rsidRDefault="00000000" w:rsidRPr="00000000" w14:paraId="0000000B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Responsibility: Head of the Israel Defense Forces (IDF)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Citizenship for Palestinian Residents: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April 20, 2026: Granting of Israeli citizenship to all individuals living in Palestine.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April 30, 2026: General pardon for the leadership of Hamas.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Democratic Elections: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July 4, 2026: Holding of direct presidential elections to establish a unified government of Israel on the land of Palestine.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iwquxcubbbag" w:id="3"/>
      <w:bookmarkEnd w:id="3"/>
      <w:r w:rsidDel="00000000" w:rsidR="00000000" w:rsidRPr="00000000">
        <w:rPr>
          <w:rtl w:val="0"/>
        </w:rPr>
        <w:t xml:space="preserve">Detailed Steps and Rationale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Leadership Transition: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This step aims to create a new dynamic in the Israeli leadership, with Netanyahu taking on a pivotal security role to ensure continuity and stability within the IDF, while allowing for new political leadership to emerge.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Granting Citizenship: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Providing Israeli citizenship to Palestinian residents is necessary to maintain a state. This step seeks to eliminate statelessness and provide equal rights and protections under the law.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The pardon aims to facilitate reconciliation and reduce hostilities by offering an olive branch to Hamas leaders. This step is crucial for ensuring a transition.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Democratic Elections: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Conducting direct presidential elections is the final step in legitimizing the new political structure and giving all citizens a voice in their governance. The President will serve a three year term and appoint a Prime Minister. The Prime Minister will form the government of Israel. </w:t>
      </w:r>
    </w:p>
    <w:p w:rsidR="00000000" w:rsidDel="00000000" w:rsidP="00000000" w:rsidRDefault="00000000" w:rsidRPr="00000000" w14:paraId="0000001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The proposed steps include a new dynamic in Israeli leadership, granting citizenship to eliminate statelessness, pardoning Hamas leadership for reconciliation, and holding democratic elections to legitimize the new political structure.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h08jdafuxp0" w:id="4"/>
      <w:bookmarkEnd w:id="4"/>
      <w:r w:rsidDel="00000000" w:rsidR="00000000" w:rsidRPr="00000000">
        <w:rPr>
          <w:rtl w:val="0"/>
        </w:rPr>
        <w:t xml:space="preserve">Government Framework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708400"/>
            <wp:effectExtent b="0" l="0" r="0" t="0"/>
            <wp:docPr descr="GovFW" id="1" name="image1.jpg"/>
            <a:graphic>
              <a:graphicData uri="http://schemas.openxmlformats.org/drawingml/2006/picture">
                <pic:pic>
                  <pic:nvPicPr>
                    <pic:cNvPr descr="GovFW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Timeline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April 10, 2026 - Benjamin Netanyahu transitions to new role as head of the IDF.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April 20, 2026 - Citizenship granted to residents of Palestine.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April 30, 2026 - Hamas leadership pardoned.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July 4, 2026 - Presidential elections held.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xexch755fpzr" w:id="5"/>
      <w:bookmarkEnd w:id="5"/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This policy proposal outlines a comprehensive and phased approach to resolving the Israel-Palestine conflict. By addressing leadership roles, human rights concerns, and democratic governance, the plan aims to foster a sustainable and peaceful resolution for all parties involved.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